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932253" w:rsidRPr="00932253">
        <w:rPr>
          <w:b/>
          <w:sz w:val="28"/>
          <w:szCs w:val="28"/>
        </w:rPr>
        <w:t>с. Бобровка</w:t>
      </w:r>
      <w:r w:rsidR="00932253">
        <w:rPr>
          <w:rStyle w:val="a6"/>
          <w:b/>
          <w:sz w:val="28"/>
          <w:szCs w:val="28"/>
        </w:rPr>
        <w:footnoteReference w:id="2"/>
      </w:r>
    </w:p>
    <w:p w:rsidR="00A87B3C" w:rsidRPr="00FC6170" w:rsidRDefault="00A87B3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A87B3C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A87B3C">
              <w:rPr>
                <w:sz w:val="28"/>
                <w:szCs w:val="28"/>
                <w:u w:val="single"/>
              </w:rPr>
              <w:t xml:space="preserve"> </w:t>
            </w:r>
            <w:r w:rsidR="00932253" w:rsidRPr="00932253">
              <w:rPr>
                <w:sz w:val="28"/>
                <w:szCs w:val="28"/>
                <w:u w:val="single"/>
              </w:rPr>
              <w:t>с. Бобровка</w:t>
            </w:r>
            <w:r w:rsidR="00A87B3C">
              <w:rPr>
                <w:sz w:val="28"/>
                <w:szCs w:val="28"/>
                <w:u w:val="single"/>
              </w:rPr>
              <w:t>,</w:t>
            </w:r>
            <w:r w:rsidR="00932253" w:rsidRPr="00932253">
              <w:rPr>
                <w:sz w:val="28"/>
                <w:szCs w:val="28"/>
                <w:u w:val="single"/>
              </w:rPr>
              <w:t xml:space="preserve"> </w:t>
            </w:r>
            <w:r w:rsidR="00932253">
              <w:rPr>
                <w:sz w:val="28"/>
                <w:szCs w:val="28"/>
                <w:u w:val="single"/>
              </w:rPr>
              <w:t>02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A87B3C">
              <w:rPr>
                <w:sz w:val="28"/>
                <w:szCs w:val="28"/>
                <w:u w:val="single"/>
              </w:rPr>
              <w:t xml:space="preserve"> г.</w:t>
            </w:r>
          </w:p>
          <w:p w:rsidR="00A87B3C" w:rsidRPr="009C2FBC" w:rsidRDefault="00A87B3C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932253">
              <w:rPr>
                <w:sz w:val="28"/>
                <w:szCs w:val="28"/>
                <w:u w:val="single"/>
              </w:rPr>
              <w:t>-283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87B3C" w:rsidRPr="009C2FBC" w:rsidRDefault="00A87B3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A87B3C" w:rsidRPr="009C2FBC" w:rsidRDefault="00A87B3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932253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6х7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окрашено, техническое состояние хор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шее</w:t>
            </w:r>
          </w:p>
          <w:p w:rsidR="00A87B3C" w:rsidRPr="009C2FBC" w:rsidRDefault="00A87B3C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EF6AB5" w:rsidP="00AC367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Памятник-обелиск погибшим воинам из темно-серого гранита, высотой 1,5 м. Имеется надпись «Вечная слава героям, павшим в боях за Родину против неме</w:t>
            </w:r>
            <w:r>
              <w:rPr>
                <w:sz w:val="28"/>
                <w:szCs w:val="28"/>
                <w:u w:val="single"/>
              </w:rPr>
              <w:t>ц</w:t>
            </w:r>
            <w:r>
              <w:rPr>
                <w:sz w:val="28"/>
                <w:szCs w:val="28"/>
                <w:u w:val="single"/>
              </w:rPr>
              <w:t>ко-фашистских захватчиков на Курской дуге»</w:t>
            </w:r>
            <w:r w:rsidR="00932253">
              <w:rPr>
                <w:sz w:val="28"/>
                <w:szCs w:val="28"/>
                <w:u w:val="single"/>
              </w:rPr>
              <w:t>. Установлен в 1953</w:t>
            </w:r>
            <w:r>
              <w:rPr>
                <w:sz w:val="28"/>
                <w:szCs w:val="28"/>
                <w:u w:val="single"/>
              </w:rPr>
              <w:t xml:space="preserve"> году. Автор- Курское областное предприятие комм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нального обслуживания. Техническое состояние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3225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93225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87B3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93225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09.09.1951 г. из д. Маньшино, д. Горя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ново, д. Цуриково</w:t>
            </w:r>
          </w:p>
          <w:p w:rsidR="00A87B3C" w:rsidRPr="00C55FA5" w:rsidRDefault="00A87B3C" w:rsidP="00F1284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32253" w:rsidP="00905105">
            <w:pPr>
              <w:jc w:val="both"/>
              <w:rPr>
                <w:sz w:val="28"/>
                <w:szCs w:val="28"/>
              </w:rPr>
            </w:pPr>
            <w:r w:rsidRPr="00932253">
              <w:rPr>
                <w:sz w:val="28"/>
                <w:szCs w:val="28"/>
              </w:rPr>
              <w:t>Бобровская неполная средняя школа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EF6AB5" w:rsidRDefault="00EF6AB5" w:rsidP="00A21134">
      <w:pPr>
        <w:jc w:val="both"/>
      </w:pPr>
    </w:p>
    <w:p w:rsidR="00EF6AB5" w:rsidRDefault="00A87B3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6]"/>
          </v:shape>
        </w:pict>
      </w:r>
    </w:p>
    <w:sectPr w:rsidR="00EF6AB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876" w:rsidRDefault="00C52876" w:rsidP="00FF362D">
      <w:r>
        <w:separator/>
      </w:r>
    </w:p>
  </w:endnote>
  <w:endnote w:type="continuationSeparator" w:id="1">
    <w:p w:rsidR="00C52876" w:rsidRDefault="00C52876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876" w:rsidRDefault="00C52876" w:rsidP="00FF362D">
      <w:r>
        <w:separator/>
      </w:r>
    </w:p>
  </w:footnote>
  <w:footnote w:type="continuationSeparator" w:id="1">
    <w:p w:rsidR="00C52876" w:rsidRDefault="00C52876" w:rsidP="00FF362D">
      <w:r>
        <w:continuationSeparator/>
      </w:r>
    </w:p>
  </w:footnote>
  <w:footnote w:id="2">
    <w:p w:rsidR="00932253" w:rsidRDefault="00932253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https://obd-memorial.ru/html/info.htm?id=1150518919&amp;p=2</w:t>
        </w:r>
      </w:hyperlink>
    </w:p>
    <w:p w:rsidR="00932253" w:rsidRDefault="0093225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0872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13A8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53FCC"/>
    <w:rsid w:val="00A721A1"/>
    <w:rsid w:val="00A82002"/>
    <w:rsid w:val="00A86A91"/>
    <w:rsid w:val="00A87B3C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2876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91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8EEC3-E6F7-48C9-92AD-F27B83E1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2020-04-26T09:49:00Z</dcterms:created>
  <dcterms:modified xsi:type="dcterms:W3CDTF">2001-12-31T22:54:00Z</dcterms:modified>
</cp:coreProperties>
</file>